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101600</wp:posOffset>
                </wp:positionV>
                <wp:extent cx="1837690" cy="36195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36680" y="3608550"/>
                          <a:ext cx="18186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CLASSE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101600</wp:posOffset>
                </wp:positionV>
                <wp:extent cx="1837690" cy="361950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7690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101600</wp:posOffset>
                </wp:positionV>
                <wp:extent cx="2320290" cy="3619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95380" y="3608550"/>
                          <a:ext cx="23012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CORSO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101600</wp:posOffset>
                </wp:positionV>
                <wp:extent cx="2320290" cy="36195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0290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101600</wp:posOffset>
                </wp:positionV>
                <wp:extent cx="1623060" cy="36195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43995" y="3608550"/>
                          <a:ext cx="16040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SEZIONE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101600</wp:posOffset>
                </wp:positionV>
                <wp:extent cx="1623060" cy="361950"/>
                <wp:effectExtent b="0" l="0" r="0" t="0"/>
                <wp:wrapNone/>
                <wp:docPr id="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3060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0"/>
        </w:tabs>
        <w:ind w:left="0" w:firstLine="0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ab/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……………………</w:t>
      </w:r>
      <w:r w:rsidDel="00000000" w:rsidR="00000000" w:rsidRPr="00000000">
        <w:rPr>
          <w:rtl w:val="0"/>
        </w:rPr>
      </w:r>
    </w:p>
    <w:tbl>
      <w:tblPr>
        <w:tblStyle w:val="Table1"/>
        <w:tblW w:w="9898.0" w:type="dxa"/>
        <w:jc w:val="left"/>
        <w:tblInd w:w="-95.0" w:type="dxa"/>
        <w:tblLayout w:type="fixed"/>
        <w:tblLook w:val="0000"/>
      </w:tblPr>
      <w:tblGrid>
        <w:gridCol w:w="4959"/>
        <w:gridCol w:w="4939"/>
        <w:tblGridChange w:id="0">
          <w:tblGrid>
            <w:gridCol w:w="4959"/>
            <w:gridCol w:w="4939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7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9">
            <w:pPr>
              <w:keepNext w:val="1"/>
              <w:numPr>
                <w:ilvl w:val="6"/>
                <w:numId w:val="1"/>
              </w:num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tabs>
                <w:tab w:val="left" w:pos="0"/>
              </w:tabs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1"/>
              <w:numPr>
                <w:ilvl w:val="6"/>
                <w:numId w:val="1"/>
              </w:num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tabs>
                <w:tab w:val="left" w:pos="0"/>
              </w:tabs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MATERIA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D">
      <w:pPr>
        <w:keepNext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0"/>
        </w:tabs>
        <w:ind w:left="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numPr>
          <w:ilvl w:val="2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left" w:pos="0"/>
        </w:tabs>
        <w:ind w:left="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Obiettivi formativi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Si assumono integralmente quelli indicati nel PTOF e quelli eventualmente indicati in fase di       programmazione annuale dai docenti di materia e si rimanda alla relativa documentazione.</w:t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Altro</w:t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      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      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      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Obiettivi specifici della disciplina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ind w:left="36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……………………………………………………………………………………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ind w:left="36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……………………………………………………………………………………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ind w:left="36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……………………………………………………………………………………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ind w:left="36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……………………………………………………………………………………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ind w:left="36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……………………………………………………………………………………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Contenuti disciplinari (fare riferimento alla programmazione dipartimentale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suddivisa in unità didattiche e articolata per competenze, conoscenze e abilità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Progettazione delle U.d.A. dell’educazione civica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Percorsi disciplinari, interdisciplinari, multidisciplinari o progetti d’Istituto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Criteri di valutazione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4"/>
          <w:szCs w:val="24"/>
          <w:rtl w:val="0"/>
        </w:rPr>
        <w:t xml:space="preserve">Per i criteri di valutazione degli studenti si fa riferimento ai criteri presenti nel PTOF </w:t>
      </w:r>
      <w:r w:rsidDel="00000000" w:rsidR="00000000" w:rsidRPr="00000000">
        <w:rPr>
          <w:sz w:val="24"/>
          <w:szCs w:val="24"/>
          <w:rtl w:val="0"/>
        </w:rPr>
        <w:t xml:space="preserve">e nella programmazione di dipartimento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ed approvati dal Collegio dei Docenti e al regolamento di DDI di istituto</w:t>
      </w:r>
    </w:p>
    <w:p w:rsidR="00000000" w:rsidDel="00000000" w:rsidP="00000000" w:rsidRDefault="00000000" w:rsidRPr="00000000" w14:paraId="0000003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0"/>
        </w:tabs>
        <w:ind w:left="288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1.0" w:type="dxa"/>
        <w:jc w:val="left"/>
        <w:tblInd w:w="-5.0" w:type="dxa"/>
        <w:tblLayout w:type="fixed"/>
        <w:tblLook w:val="0000"/>
      </w:tblPr>
      <w:tblGrid>
        <w:gridCol w:w="3472"/>
        <w:gridCol w:w="1417"/>
        <w:gridCol w:w="993"/>
        <w:gridCol w:w="2126"/>
        <w:gridCol w:w="1793"/>
        <w:tblGridChange w:id="0">
          <w:tblGrid>
            <w:gridCol w:w="3472"/>
            <w:gridCol w:w="1417"/>
            <w:gridCol w:w="993"/>
            <w:gridCol w:w="2126"/>
            <w:gridCol w:w="1793"/>
          </w:tblGrid>
        </w:tblGridChange>
      </w:tblGrid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1"/>
              <w:numPr>
                <w:ilvl w:val="7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0"/>
              </w:tabs>
              <w:ind w:left="0" w:firstLine="0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Criteri di valutazione</w:t>
            </w:r>
          </w:p>
        </w:tc>
      </w:tr>
      <w:t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Livello di partenza 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Evoluzione del processo di apprendimento   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Conoscenze acquisite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Competenze raggiunte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Abilità/capacità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Rielaborazione personale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24" w:hanging="22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frequenza /puntualità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24" w:hanging="22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impegno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24" w:hanging="22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interesse/partecipazione all'attività didattica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24" w:hanging="224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rispetto delle scadenze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…………………………………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…………………………………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…………………………………</w:t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1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0"/>
              </w:tabs>
              <w:ind w:left="0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1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0"/>
              </w:tabs>
              <w:ind w:left="0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1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0"/>
              </w:tabs>
              <w:ind w:left="0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1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0"/>
              </w:tabs>
              <w:ind w:left="0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1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0"/>
              </w:tabs>
              <w:ind w:left="0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1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0"/>
              </w:tabs>
              <w:ind w:left="0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1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0"/>
              </w:tabs>
              <w:ind w:left="0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Metodologia didattica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Lezione frontale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Lezione partecipata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Lavoro di gruppo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Lettura e analisi di testi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Esercitazioni guidate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Appunti di approfondimento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Mappe concettuali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Problem Solving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Simulazioni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Visione di film o video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Visione di CD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Navigazione/ricerche in rete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Videolezione con Google Meet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Utilizzo di Google Classroom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ind w:left="36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Videolezioni registrate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ind w:left="36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Altri software e webtool ……………………………..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ind w:left="36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ind w:left="36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Tipologia di verifica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Orale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6"/>
              </w:tabs>
              <w:ind w:left="720" w:hanging="638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Domande dal posto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6"/>
              </w:tabs>
              <w:ind w:left="720" w:hanging="638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Esposizione argomento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6"/>
              </w:tabs>
              <w:ind w:left="720" w:hanging="638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Interrogazione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6"/>
              </w:tabs>
              <w:ind w:left="720" w:hanging="638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Discussione guidata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……………………………………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……………………………………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……………………........................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Scritta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4"/>
              </w:tabs>
              <w:ind w:left="720" w:hanging="72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Strutturata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4"/>
              </w:tabs>
              <w:ind w:left="720" w:hanging="72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Semi strutturata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4"/>
              </w:tabs>
              <w:ind w:left="720" w:hanging="72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Esercizi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Problema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Relazione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Tema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Verifica con google moduli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ind w:left="36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Verifica con software di videoscrittura (es. Google doc)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Prodotti digitali realizzati dagli studenti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………………...........................</w:t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</w:tabs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Pratica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083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0"/>
        </w:tabs>
        <w:ind w:left="288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Modalità di recupero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 aggiunta a quanto previsto dal PTOF (Sportello di recupero, lavoro autonomo/studio personale</w:t>
      </w:r>
    </w:p>
    <w:p w:rsidR="00000000" w:rsidDel="00000000" w:rsidP="00000000" w:rsidRDefault="00000000" w:rsidRPr="00000000" w14:paraId="0000008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studio assistito con docenti di area disciplinare, docenti di potenziamento)</w:t>
      </w:r>
    </w:p>
    <w:p w:rsidR="00000000" w:rsidDel="00000000" w:rsidP="00000000" w:rsidRDefault="00000000" w:rsidRPr="00000000" w14:paraId="0000008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8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-2410"/>
        </w:tabs>
        <w:ind w:left="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1"/>
        <w:numPr>
          <w:ilvl w:val="3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left" w:pos="-2410"/>
        </w:tabs>
        <w:ind w:left="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1"/>
        <w:numPr>
          <w:ilvl w:val="3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left" w:pos="-2410"/>
        </w:tabs>
        <w:ind w:left="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Libri di testo (autore-titolo-casa editrice)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9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ind w:left="360" w:hanging="360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9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ind w:left="360" w:hanging="360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9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ind w:left="360" w:hanging="360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0"/>
        </w:tabs>
        <w:ind w:left="2880" w:hanging="36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0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14.0" w:type="dxa"/>
        <w:jc w:val="left"/>
        <w:tblInd w:w="0.0" w:type="dxa"/>
        <w:tblLayout w:type="fixed"/>
        <w:tblLook w:val="0000"/>
      </w:tblPr>
      <w:tblGrid>
        <w:gridCol w:w="4806"/>
        <w:gridCol w:w="4808"/>
        <w:tblGridChange w:id="0">
          <w:tblGrid>
            <w:gridCol w:w="4806"/>
            <w:gridCol w:w="4808"/>
          </w:tblGrid>
        </w:tblGridChange>
      </w:tblGrid>
      <w:tr>
        <w:trPr>
          <w:trHeight w:val="1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1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0"/>
              </w:tabs>
              <w:ind w:left="0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Strumenti didattici: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1843"/>
                <w:tab w:val="left" w:pos="567"/>
              </w:tabs>
              <w:ind w:left="1440" w:hanging="144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Materiale iconografico</w:t>
              <w:tab/>
              <w:tab/>
              <w:tab/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1843"/>
                <w:tab w:val="left" w:pos="567"/>
              </w:tabs>
              <w:ind w:left="1440" w:hanging="144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Audiovisivi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1843"/>
                <w:tab w:val="left" w:pos="567"/>
              </w:tabs>
              <w:ind w:left="1440" w:hanging="144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Supporti informatici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1843"/>
                <w:tab w:val="left" w:pos="567"/>
              </w:tabs>
              <w:ind w:left="1440" w:hanging="144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Lavagna luminosa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1843"/>
                <w:tab w:val="left" w:pos="567"/>
              </w:tabs>
              <w:ind w:left="144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Tavoletta grafica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1843"/>
                <w:tab w:val="left" w:pos="567"/>
              </w:tabs>
              <w:ind w:left="144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..................................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1843"/>
                <w:tab w:val="left" w:pos="567"/>
              </w:tabs>
              <w:ind w:left="144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..................................</w:t>
            </w:r>
          </w:p>
        </w:tc>
      </w:tr>
    </w:tbl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-1843"/>
          <w:tab w:val="left" w:pos="567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-1843"/>
          <w:tab w:val="left" w:pos="567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-1843"/>
          <w:tab w:val="left" w:pos="567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-1843"/>
          <w:tab w:val="left" w:pos="567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left" w:pos="360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Attività Extracurricolari – visite didattiche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left" w:pos="360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0"/>
        </w:tabs>
        <w:ind w:left="0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Cerveteri, li </w:t>
        <w:tab/>
        <w:tab/>
        <w:tab/>
        <w:tab/>
        <w:tab/>
        <w:tab/>
        <w:t xml:space="preserve"> </w:t>
        <w:tab/>
        <w:tab/>
        <w:t xml:space="preserve">Il Docente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54"/>
        <w:jc w:val="center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54"/>
        <w:jc w:val="center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54"/>
        <w:jc w:val="center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54"/>
        <w:jc w:val="center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54"/>
        <w:jc w:val="center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54"/>
        <w:jc w:val="center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40" w:w="11900" w:orient="portrait"/>
      <w:pgMar w:bottom="568" w:top="993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7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color w:val="000000"/>
        <w:sz w:val="24"/>
        <w:szCs w:val="24"/>
        <w:u w:val="single"/>
      </w:rPr>
    </w:pPr>
    <w:r w:rsidDel="00000000" w:rsidR="00000000" w:rsidRPr="00000000">
      <w:rPr>
        <w:rtl w:val="0"/>
      </w:rPr>
    </w:r>
  </w:p>
  <w:tbl>
    <w:tblPr>
      <w:tblStyle w:val="Table4"/>
      <w:tblW w:w="9771.000000000002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801"/>
      <w:gridCol w:w="5103"/>
      <w:gridCol w:w="1867"/>
      <w:tblGridChange w:id="0">
        <w:tblGrid>
          <w:gridCol w:w="2801"/>
          <w:gridCol w:w="5103"/>
          <w:gridCol w:w="1867"/>
        </w:tblGrid>
      </w:tblGridChange>
    </w:tblGrid>
    <w:tr>
      <w:trPr>
        <w:trHeight w:val="620" w:hRule="atLeast"/>
      </w:trPr>
      <w:tc>
        <w:tcPr/>
        <w:p w:rsidR="00000000" w:rsidDel="00000000" w:rsidP="00000000" w:rsidRDefault="00000000" w:rsidRPr="00000000" w14:paraId="000000B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819"/>
              <w:tab w:val="right" w:pos="9638"/>
            </w:tabs>
            <w:rPr>
              <w:color w:val="000000"/>
              <w:sz w:val="24"/>
              <w:szCs w:val="24"/>
            </w:rPr>
          </w:pPr>
          <w:r w:rsidDel="00000000" w:rsidR="00000000" w:rsidRPr="00000000">
            <w:rPr>
              <w:color w:val="000000"/>
              <w:sz w:val="24"/>
              <w:szCs w:val="24"/>
              <w:rtl w:val="0"/>
            </w:rPr>
            <w:t xml:space="preserve">I.S.I.S. “E. Mattei”</w:t>
          </w:r>
        </w:p>
        <w:p w:rsidR="00000000" w:rsidDel="00000000" w:rsidP="00000000" w:rsidRDefault="00000000" w:rsidRPr="00000000" w14:paraId="000000B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819"/>
              <w:tab w:val="right" w:pos="9638"/>
            </w:tabs>
            <w:rPr>
              <w:color w:val="000000"/>
              <w:sz w:val="24"/>
              <w:szCs w:val="24"/>
            </w:rPr>
          </w:pPr>
          <w:r w:rsidDel="00000000" w:rsidR="00000000" w:rsidRPr="00000000">
            <w:rPr>
              <w:color w:val="000000"/>
              <w:sz w:val="24"/>
              <w:szCs w:val="24"/>
              <w:rtl w:val="0"/>
            </w:rPr>
            <w:t xml:space="preserve">Cerveteri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-430528</wp:posOffset>
                </wp:positionH>
                <wp:positionV relativeFrom="paragraph">
                  <wp:posOffset>-170813</wp:posOffset>
                </wp:positionV>
                <wp:extent cx="316230" cy="346710"/>
                <wp:effectExtent b="0" l="0" r="0" t="0"/>
                <wp:wrapSquare wrapText="bothSides" distB="0" distT="0" distL="114300" distR="114300"/>
                <wp:docPr id="8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6230" cy="3467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B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sz w:val="36"/>
              <w:szCs w:val="36"/>
              <w:rtl w:val="0"/>
            </w:rPr>
            <w:t xml:space="preserve">PROGRAMMAZIONE  INDIVIDUALE  DEL  DOCENTE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B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819"/>
              <w:tab w:val="right" w:pos="9638"/>
            </w:tabs>
            <w:rPr>
              <w:color w:val="000000"/>
              <w:sz w:val="24"/>
              <w:szCs w:val="24"/>
            </w:rPr>
          </w:pPr>
          <w:r w:rsidDel="00000000" w:rsidR="00000000" w:rsidRPr="00000000">
            <w:rPr>
              <w:b w:val="1"/>
              <w:color w:val="000000"/>
              <w:sz w:val="24"/>
              <w:szCs w:val="24"/>
              <w:rtl w:val="0"/>
            </w:rPr>
            <w:t xml:space="preserve">A.S.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B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</w:abstractNum>
  <w:abstractNum w:abstractNumId="2">
    <w:lvl w:ilvl="0">
      <w:start w:val="1"/>
      <w:numFmt w:val="bullet"/>
      <w:lvlText w:val="❑"/>
      <w:lvlJc w:val="left"/>
      <w:pPr>
        <w:ind w:left="0" w:firstLine="0"/>
      </w:pPr>
      <w:rPr>
        <w:rFonts w:ascii="Noto Sans Symbols" w:cs="Noto Sans Symbols" w:eastAsia="Noto Sans Symbols" w:hAnsi="Noto Sans Symbols"/>
        <w:b w:val="1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cs="Noto Sans Symbols" w:eastAsia="Noto Sans Symbols" w:hAnsi="Noto Sans Symbols"/>
        <w:b w:val="1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cs="Noto Sans Symbols" w:eastAsia="Noto Sans Symbols" w:hAnsi="Noto Sans Symbols"/>
        <w:b w:val="1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  <w:b w:val="1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bullet"/>
      <w:lvlText w:val="❑"/>
      <w:lvlJc w:val="left"/>
      <w:pPr>
        <w:ind w:left="144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  <w:b w:val="1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nf6E5S3/Y+9HNborsQ7p3h4vIw==">AMUW2mVmRkIbkAxYuIiyA3V+XHe7WajYDpGSSbjsP3SLnc2JmsFaXGdbQ7wS5NqIkNZOanuY6N9iFa9acDldezG2164M+YyUrgNFc3EVukFbtXzQ/1py/KKLcPwatSMnh/OUoI6BUdIi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2020-11-23T18:05:00Z</dcterms:created>
</cp:coreProperties>
</file>